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DE0" w:rsidRDefault="00B56DE0" w:rsidP="00195FDB">
      <w:pPr>
        <w:jc w:val="center"/>
        <w:rPr>
          <w:rFonts w:ascii="Times New Roman" w:hAnsi="Times New Roman" w:cs="Times New Roman"/>
          <w:b/>
          <w:sz w:val="28"/>
          <w:szCs w:val="28"/>
          <w:lang w:val="uk-UA"/>
        </w:rPr>
      </w:pPr>
      <w:r>
        <w:rPr>
          <w:rFonts w:ascii="Times New Roman" w:hAnsi="Times New Roman" w:cs="Times New Roman"/>
          <w:b/>
          <w:sz w:val="28"/>
          <w:szCs w:val="28"/>
          <w:lang w:val="uk-UA"/>
        </w:rPr>
        <w:t>Лекція 3</w:t>
      </w:r>
    </w:p>
    <w:p w:rsidR="00195FDB" w:rsidRDefault="00195FDB" w:rsidP="00195FDB">
      <w:pPr>
        <w:jc w:val="center"/>
        <w:rPr>
          <w:rFonts w:ascii="Times New Roman" w:hAnsi="Times New Roman" w:cs="Times New Roman"/>
          <w:b/>
          <w:sz w:val="28"/>
          <w:szCs w:val="28"/>
          <w:lang w:val="uk-UA"/>
        </w:rPr>
      </w:pPr>
      <w:r w:rsidRPr="00195FDB">
        <w:rPr>
          <w:rFonts w:ascii="Times New Roman" w:hAnsi="Times New Roman" w:cs="Times New Roman"/>
          <w:b/>
          <w:sz w:val="28"/>
          <w:szCs w:val="28"/>
          <w:lang w:val="uk-UA"/>
        </w:rPr>
        <w:t>ЮРИСДИКЦІЯ АДМІНІСТРАТИВНИХ СУДІВ</w:t>
      </w:r>
    </w:p>
    <w:p w:rsidR="00B56DE0" w:rsidRDefault="00B56DE0" w:rsidP="00195FDB">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для студентів 4 курсу </w:t>
      </w:r>
    </w:p>
    <w:p w:rsidR="00B56DE0" w:rsidRPr="00195FDB" w:rsidRDefault="00B56DE0" w:rsidP="00195FDB">
      <w:pPr>
        <w:jc w:val="center"/>
        <w:rPr>
          <w:rFonts w:ascii="Times New Roman" w:hAnsi="Times New Roman" w:cs="Times New Roman"/>
          <w:b/>
          <w:sz w:val="28"/>
          <w:szCs w:val="28"/>
          <w:lang w:val="uk-UA"/>
        </w:rPr>
      </w:pPr>
      <w:r>
        <w:rPr>
          <w:rFonts w:ascii="Times New Roman" w:hAnsi="Times New Roman" w:cs="Times New Roman"/>
          <w:b/>
          <w:sz w:val="28"/>
          <w:szCs w:val="28"/>
          <w:lang w:val="uk-UA"/>
        </w:rPr>
        <w:t>«Адміністративний процес»</w:t>
      </w:r>
    </w:p>
    <w:p w:rsidR="00195FDB" w:rsidRDefault="00195FDB" w:rsidP="00195FDB">
      <w:pPr>
        <w:jc w:val="both"/>
        <w:rPr>
          <w:rFonts w:ascii="Times New Roman" w:hAnsi="Times New Roman" w:cs="Times New Roman"/>
          <w:sz w:val="28"/>
          <w:szCs w:val="28"/>
          <w:lang w:val="uk-UA"/>
        </w:rPr>
      </w:pPr>
    </w:p>
    <w:p w:rsidR="00195FDB" w:rsidRPr="00B56DE0" w:rsidRDefault="00195FDB" w:rsidP="00195FDB">
      <w:pPr>
        <w:ind w:firstLine="851"/>
        <w:jc w:val="both"/>
        <w:rPr>
          <w:rFonts w:ascii="Times New Roman" w:hAnsi="Times New Roman" w:cs="Times New Roman"/>
          <w:b/>
          <w:sz w:val="28"/>
          <w:szCs w:val="28"/>
          <w:lang w:val="uk-UA"/>
        </w:rPr>
      </w:pPr>
      <w:r w:rsidRPr="00B56DE0">
        <w:rPr>
          <w:rFonts w:ascii="Times New Roman" w:hAnsi="Times New Roman" w:cs="Times New Roman"/>
          <w:b/>
          <w:i/>
          <w:sz w:val="28"/>
          <w:szCs w:val="28"/>
          <w:lang w:val="uk-UA"/>
        </w:rPr>
        <w:t>Юрисдикція адміністративних судів поширюється на справи щодо публічних правових суперечок:</w:t>
      </w:r>
      <w:r w:rsidRPr="00B56DE0">
        <w:rPr>
          <w:rFonts w:ascii="Times New Roman" w:hAnsi="Times New Roman" w:cs="Times New Roman"/>
          <w:b/>
          <w:sz w:val="28"/>
          <w:szCs w:val="28"/>
          <w:lang w:val="uk-UA"/>
        </w:rPr>
        <w:t xml:space="preserve">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фізичних чи юридичних осіб із суб’єктом владних повноважень щодо оскарження його рішень (нормативно-правових актів чи індивідуальних актів), дій чи бездіяльності, крім випадків, коли для розгляду таких суперечок законом установлений інший порядок судового провадження;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приймання громадян на публічну службу, проходження, звільнення з публічної служби;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між суб’єктами владних повноважень з приводу реалізації їхньої компетенції у сфері управління, зокрема делегованих повноважень;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укладання, виконання, припинення, скасування чи визнання нечинними адміністративних договорів;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за зверненням суб’єкта владних повноважень у випадках, коли право звернення до суду для вирішення публічної правової суперечки надано такому суб’єкту законом;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правовідносин, пов’язаних із виборчим процесом чи процесом референдуму;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фізичних чи юридичних осіб із розпорядником публічної інформації щодо оскарження його рішень, дій чи бездіяльності в частині доступу до публічної інформації;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вилучення або примусового відчуження майна для суспільних потреб чи з мотивів суспільної необхідності;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оскарження рішень атестаційних, конкурсних, медико-соціальних експертних комісій та подібних органів, рішення яких є обов’язковими для органів державної влади, органів місцевого самоврядування, інших осіб;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формування складу державних органів, органів місцевого самоврядування, обрання, призначення, звільнення їхніх посадових осіб;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lastRenderedPageBreak/>
        <w:t xml:space="preserve">– суперечок фізичних чи юридичних осіб щодо оскарження рішень, дій або бездіяльності замовника у правовідносинах, що виникли на підставі потреб оборони», за винятком суперечок, пов’язаних з укладенням договору з переможцем переговорної процедури закупівлі, а також зі зміною, розірванням і виконанням договорів про закупівлю;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суперечок щодо оскарження рішень, дій чи бездіяльності органів охорони державного кордону у справах про правопорушення, передбачені Законом України «Про відповідальність перевізників під час здійснення міжнародних пасажирських перевезень». </w:t>
      </w:r>
    </w:p>
    <w:p w:rsidR="00195FDB" w:rsidRPr="00B56DE0" w:rsidRDefault="00195FDB" w:rsidP="00195FDB">
      <w:pPr>
        <w:ind w:firstLine="851"/>
        <w:jc w:val="both"/>
        <w:rPr>
          <w:rFonts w:ascii="Times New Roman" w:hAnsi="Times New Roman" w:cs="Times New Roman"/>
          <w:i/>
          <w:sz w:val="28"/>
          <w:szCs w:val="28"/>
          <w:lang w:val="uk-UA"/>
        </w:rPr>
      </w:pPr>
      <w:r w:rsidRPr="00B56DE0">
        <w:rPr>
          <w:rFonts w:ascii="Times New Roman" w:hAnsi="Times New Roman" w:cs="Times New Roman"/>
          <w:i/>
          <w:sz w:val="28"/>
          <w:szCs w:val="28"/>
          <w:lang w:val="uk-UA"/>
        </w:rPr>
        <w:t xml:space="preserve">Варто мати на увазі, що відповідно до Кодексу адміністративного судочинства України юрисдикція адміністративних судів не поширюється на такі категорії справ: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FC"/>
      </w:r>
      <w:r w:rsidRPr="00195FDB">
        <w:rPr>
          <w:rFonts w:ascii="Times New Roman" w:hAnsi="Times New Roman" w:cs="Times New Roman"/>
          <w:sz w:val="28"/>
          <w:szCs w:val="28"/>
          <w:lang w:val="uk-UA"/>
        </w:rPr>
        <w:t xml:space="preserve"> що віднесені до юрисдикції Конституційного Суду України;</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w:t>
      </w:r>
      <w:r w:rsidRPr="00195FDB">
        <w:rPr>
          <w:rFonts w:ascii="Times New Roman" w:hAnsi="Times New Roman" w:cs="Times New Roman"/>
          <w:sz w:val="28"/>
          <w:szCs w:val="28"/>
          <w:lang w:val="uk-UA"/>
        </w:rPr>
        <w:sym w:font="Symbol" w:char="F0FC"/>
      </w:r>
      <w:r w:rsidRPr="00195FDB">
        <w:rPr>
          <w:rFonts w:ascii="Times New Roman" w:hAnsi="Times New Roman" w:cs="Times New Roman"/>
          <w:sz w:val="28"/>
          <w:szCs w:val="28"/>
          <w:lang w:val="uk-UA"/>
        </w:rPr>
        <w:t xml:space="preserve"> що мають вирішуватись у порядку кримінального судочинства;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FC"/>
      </w:r>
      <w:r w:rsidRPr="00195FDB">
        <w:rPr>
          <w:rFonts w:ascii="Times New Roman" w:hAnsi="Times New Roman" w:cs="Times New Roman"/>
          <w:sz w:val="28"/>
          <w:szCs w:val="28"/>
          <w:lang w:val="uk-UA"/>
        </w:rPr>
        <w:t xml:space="preserve"> про накладення адміністративних стягнень, крім випадків, визначених КАС України;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FC"/>
      </w:r>
      <w:r w:rsidRPr="00195FDB">
        <w:rPr>
          <w:rFonts w:ascii="Times New Roman" w:hAnsi="Times New Roman" w:cs="Times New Roman"/>
          <w:sz w:val="28"/>
          <w:szCs w:val="28"/>
          <w:lang w:val="uk-UA"/>
        </w:rPr>
        <w:t xml:space="preserve"> щодо відносин, які відповідно до закону, статуту (положення) громадського об’єднання, саморегулівної організації віднесені до його (її) внутрішньої діяльності або виключної компетенції;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FC"/>
      </w:r>
      <w:r w:rsidRPr="00195FDB">
        <w:rPr>
          <w:rFonts w:ascii="Times New Roman" w:hAnsi="Times New Roman" w:cs="Times New Roman"/>
          <w:sz w:val="28"/>
          <w:szCs w:val="28"/>
          <w:lang w:val="uk-UA"/>
        </w:rPr>
        <w:t xml:space="preserve"> щодо позовних вимог, які є похідними від вимог у приватній правовій суперечці та заявлені разом з ними, якщо ця суперечка підлягає розгляду в порядку іншого, ніж адміністративне, судочинства й перебуває на розгляді відповідного суду. </w:t>
      </w:r>
    </w:p>
    <w:p w:rsidR="00195FDB" w:rsidRPr="00B56DE0" w:rsidRDefault="00195FDB" w:rsidP="00195FDB">
      <w:pPr>
        <w:ind w:firstLine="851"/>
        <w:jc w:val="both"/>
        <w:rPr>
          <w:rFonts w:ascii="Times New Roman" w:hAnsi="Times New Roman" w:cs="Times New Roman"/>
          <w:b/>
          <w:sz w:val="28"/>
          <w:szCs w:val="28"/>
          <w:lang w:val="uk-UA"/>
        </w:rPr>
      </w:pPr>
      <w:r w:rsidRPr="00B56DE0">
        <w:rPr>
          <w:rFonts w:ascii="Times New Roman" w:hAnsi="Times New Roman" w:cs="Times New Roman"/>
          <w:b/>
          <w:sz w:val="28"/>
          <w:szCs w:val="28"/>
          <w:lang w:val="uk-UA"/>
        </w:rPr>
        <w:t xml:space="preserve">Підсудність – це поділ на групи за юридичними ознаками і властивостями адміністративних справ, вирішення яких віднесено законом до компетенції </w:t>
      </w:r>
      <w:r w:rsidRPr="00B56DE0">
        <w:rPr>
          <w:rFonts w:ascii="Times New Roman" w:hAnsi="Times New Roman" w:cs="Times New Roman"/>
          <w:b/>
          <w:sz w:val="28"/>
          <w:szCs w:val="28"/>
          <w:lang w:val="uk-UA"/>
        </w:rPr>
        <w:t>певного адміністративного суду</w:t>
      </w:r>
      <w:r w:rsidRPr="00B56DE0">
        <w:rPr>
          <w:rFonts w:ascii="Times New Roman" w:hAnsi="Times New Roman" w:cs="Times New Roman"/>
          <w:b/>
          <w:sz w:val="28"/>
          <w:szCs w:val="28"/>
          <w:lang w:val="uk-UA"/>
        </w:rPr>
        <w:t xml:space="preserve">.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Відповідно до Кодексу адміністративного судочинства України можна виділити предметну, територіальну та інстанційну підсудність. Предметна підсудність (юрисдикція) визначається КАС України відповідно до предмета позову. </w:t>
      </w:r>
    </w:p>
    <w:p w:rsidR="00195FDB" w:rsidRPr="00B56DE0" w:rsidRDefault="00195FDB" w:rsidP="00195FDB">
      <w:pPr>
        <w:ind w:firstLine="851"/>
        <w:jc w:val="both"/>
        <w:rPr>
          <w:rFonts w:ascii="Times New Roman" w:hAnsi="Times New Roman" w:cs="Times New Roman"/>
          <w:b/>
          <w:i/>
          <w:sz w:val="28"/>
          <w:szCs w:val="28"/>
          <w:lang w:val="uk-UA"/>
        </w:rPr>
      </w:pPr>
      <w:r w:rsidRPr="00B56DE0">
        <w:rPr>
          <w:rFonts w:ascii="Times New Roman" w:hAnsi="Times New Roman" w:cs="Times New Roman"/>
          <w:b/>
          <w:i/>
          <w:sz w:val="28"/>
          <w:szCs w:val="28"/>
          <w:lang w:val="uk-UA"/>
        </w:rPr>
        <w:t>Місцевим загальним судам як адміністративним судам підсудні:</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w:t>
      </w:r>
      <w:r w:rsidRPr="00195FDB">
        <w:rPr>
          <w:rFonts w:ascii="Times New Roman" w:hAnsi="Times New Roman" w:cs="Times New Roman"/>
          <w:sz w:val="28"/>
          <w:szCs w:val="28"/>
          <w:lang w:val="uk-UA"/>
        </w:rPr>
        <w:sym w:font="Symbol" w:char="F0D8"/>
      </w:r>
      <w:r w:rsidRPr="00195FDB">
        <w:rPr>
          <w:rFonts w:ascii="Times New Roman" w:hAnsi="Times New Roman" w:cs="Times New Roman"/>
          <w:sz w:val="28"/>
          <w:szCs w:val="28"/>
          <w:lang w:val="uk-UA"/>
        </w:rPr>
        <w:t xml:space="preserve"> адміністративні справи щодо рішень, дій чи бездіяльності суб’єктів владних повноважень у справах про притягнення до адміністративної відповідальності;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D8"/>
      </w:r>
      <w:r w:rsidRPr="00195FDB">
        <w:rPr>
          <w:rFonts w:ascii="Times New Roman" w:hAnsi="Times New Roman" w:cs="Times New Roman"/>
          <w:sz w:val="28"/>
          <w:szCs w:val="28"/>
          <w:lang w:val="uk-UA"/>
        </w:rPr>
        <w:t xml:space="preserve"> адміністративні справи, пов’язані з виборчим процесом чи процесом референдуму;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lastRenderedPageBreak/>
        <w:sym w:font="Symbol" w:char="F0D8"/>
      </w:r>
      <w:r w:rsidRPr="00195FDB">
        <w:rPr>
          <w:rFonts w:ascii="Times New Roman" w:hAnsi="Times New Roman" w:cs="Times New Roman"/>
          <w:sz w:val="28"/>
          <w:szCs w:val="28"/>
          <w:lang w:val="uk-UA"/>
        </w:rPr>
        <w:t xml:space="preserve"> адміністративні справи, пов’язані з перебуванням іноземців та осіб без громадянства на території України; </w:t>
      </w:r>
    </w:p>
    <w:p w:rsidR="00195FDB"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sym w:font="Symbol" w:char="F0D8"/>
      </w:r>
      <w:r w:rsidRPr="00195FDB">
        <w:rPr>
          <w:rFonts w:ascii="Times New Roman" w:hAnsi="Times New Roman" w:cs="Times New Roman"/>
          <w:sz w:val="28"/>
          <w:szCs w:val="28"/>
          <w:lang w:val="uk-UA"/>
        </w:rPr>
        <w:t xml:space="preserve"> адміністративні справи щодо рішень, дій чи бездіяльності державного виконавця чи іншої посадової особи державної виконавчої служби щодо виконання ними рішень судів.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Окружним адміністративним судам підсудні</w:t>
      </w:r>
      <w:r w:rsidRPr="00195FDB">
        <w:rPr>
          <w:rFonts w:ascii="Times New Roman" w:hAnsi="Times New Roman" w:cs="Times New Roman"/>
          <w:sz w:val="28"/>
          <w:szCs w:val="28"/>
          <w:lang w:val="uk-UA"/>
        </w:rPr>
        <w:t xml:space="preserve"> всі інші адміністративні справи. </w:t>
      </w:r>
    </w:p>
    <w:p w:rsidR="00B56DE0" w:rsidRPr="00B56DE0" w:rsidRDefault="00195FDB" w:rsidP="00195FDB">
      <w:pPr>
        <w:ind w:firstLine="851"/>
        <w:jc w:val="both"/>
        <w:rPr>
          <w:rFonts w:ascii="Times New Roman" w:hAnsi="Times New Roman" w:cs="Times New Roman"/>
          <w:b/>
          <w:sz w:val="28"/>
          <w:szCs w:val="28"/>
          <w:lang w:val="uk-UA"/>
        </w:rPr>
      </w:pPr>
      <w:r w:rsidRPr="00B56DE0">
        <w:rPr>
          <w:rFonts w:ascii="Times New Roman" w:hAnsi="Times New Roman" w:cs="Times New Roman"/>
          <w:b/>
          <w:sz w:val="28"/>
          <w:szCs w:val="28"/>
          <w:lang w:val="uk-UA"/>
        </w:rPr>
        <w:t xml:space="preserve">Територіальна підсудність (юрисдикція) відповідно до КАС України є: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 абсолютно визначеною</w:t>
      </w:r>
      <w:r w:rsidRPr="00195FDB">
        <w:rPr>
          <w:rFonts w:ascii="Times New Roman" w:hAnsi="Times New Roman" w:cs="Times New Roman"/>
          <w:sz w:val="28"/>
          <w:szCs w:val="28"/>
          <w:lang w:val="uk-UA"/>
        </w:rPr>
        <w:t xml:space="preserve">: «Позови до фізичної особи пред’являються в суд за зареєстрованим у встановленому законом порядку місцем її проживання або перебування. Позови до юридичних осіб пред’являються в суд за їхнім місцезнаходженням згідно з Єдиним державним реєстром юридичних осіб, фізичних осіб-підприємців та громадських формувань» (ст. 26 КАС України);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 альтернативною</w:t>
      </w:r>
      <w:r w:rsidRPr="00195FDB">
        <w:rPr>
          <w:rFonts w:ascii="Times New Roman" w:hAnsi="Times New Roman" w:cs="Times New Roman"/>
          <w:sz w:val="28"/>
          <w:szCs w:val="28"/>
          <w:lang w:val="uk-UA"/>
        </w:rPr>
        <w:t xml:space="preserve">: «Адміністративні справи щодо оскарження індивідуальних актів, а також дій чи бездіяльності суб’єктів владних повноважень, які ухвалені (вчинені, допущені) стосовно конкретної фізичної чи юридичної особи (їхніх об’єднань), вирішуються за вибором позивача адміністративним судом за зареєстрованим у встановленому законом порядку місцем проживання (перебування, розташування) цієї особи-позивача або адміністративним судом за місцеперебуванням відповідача. Якщо така особа не має місця проживання (перебування) в Україні, тоді справу вирішує адміністративний суд за місцеперебуванням відповідача. У разі невизначеності цим Кодексом територіальної підсудності адміністративної справи така справа розглядається адміністративним судом за вибором позивача (ст. 25 КАС України);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 xml:space="preserve">– виключною: </w:t>
      </w:r>
      <w:r w:rsidRPr="00195FDB">
        <w:rPr>
          <w:rFonts w:ascii="Times New Roman" w:hAnsi="Times New Roman" w:cs="Times New Roman"/>
          <w:sz w:val="28"/>
          <w:szCs w:val="28"/>
          <w:lang w:val="uk-UA"/>
        </w:rPr>
        <w:t xml:space="preserve">«Адміністративні справи щодо оскарження нормативно-правових актів Кабінету Міністрів України, міністерства чи іншого центрального органу виконавчої влади, Національного банку України чи іншого суб’єкта владних повноважень, повноваження якого поширюються на всю територію України, адміністративні справи щодо оскарження рішень Антимонопольного комітету України з розгляду скарг про порушення законодавства у сфері публічних закупівель і рішень у сфері державної допомоги суб’єктам господарювання, адміністративні справи за позовом Антимонопольного комітету України у сфері державної допомоги суб’єктам господарювання, адміністративні справи, відповідачем у яких є дипломатичне представництво чи Юрисдикція адміністративних судів консульська установа України, їхня посадова чи службова особа, а також адміністративні справи про </w:t>
      </w:r>
      <w:r w:rsidRPr="00195FDB">
        <w:rPr>
          <w:rFonts w:ascii="Times New Roman" w:hAnsi="Times New Roman" w:cs="Times New Roman"/>
          <w:sz w:val="28"/>
          <w:szCs w:val="28"/>
          <w:lang w:val="uk-UA"/>
        </w:rPr>
        <w:lastRenderedPageBreak/>
        <w:t xml:space="preserve">анулювання реєстраційного свідоцтва політичної партії, про заборону (примусовий розпуск, ліквідацію) політичної партії вирішуються окружним адміністративним судом, територіальна юрисдикція якого поширюється на місто Київ» (ст. 27 КАС). </w:t>
      </w:r>
    </w:p>
    <w:p w:rsidR="00B56DE0" w:rsidRPr="00B56DE0" w:rsidRDefault="00195FDB" w:rsidP="00195FDB">
      <w:pPr>
        <w:ind w:firstLine="851"/>
        <w:jc w:val="both"/>
        <w:rPr>
          <w:rFonts w:ascii="Times New Roman" w:hAnsi="Times New Roman" w:cs="Times New Roman"/>
          <w:b/>
          <w:sz w:val="28"/>
          <w:szCs w:val="28"/>
          <w:lang w:val="uk-UA"/>
        </w:rPr>
      </w:pPr>
      <w:r w:rsidRPr="00B56DE0">
        <w:rPr>
          <w:rFonts w:ascii="Times New Roman" w:hAnsi="Times New Roman" w:cs="Times New Roman"/>
          <w:b/>
          <w:sz w:val="28"/>
          <w:szCs w:val="28"/>
          <w:lang w:val="uk-UA"/>
        </w:rPr>
        <w:t xml:space="preserve">Інстанційна підсудність характеризується наявністю трьох ланок адміністративних судів: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 xml:space="preserve">Суд першої інстанції. </w:t>
      </w:r>
      <w:r w:rsidRPr="00195FDB">
        <w:rPr>
          <w:rFonts w:ascii="Times New Roman" w:hAnsi="Times New Roman" w:cs="Times New Roman"/>
          <w:sz w:val="28"/>
          <w:szCs w:val="28"/>
          <w:lang w:val="uk-UA"/>
        </w:rPr>
        <w:t xml:space="preserve">Місцеві адміністративні суди (місцеві загальні суди як адміністративні суди та окружні адміністративні суди) вирішують адміністративні справи як суди першої інстанції, крім випадків, визначених ч.ч. 2-4 ст.22 КАС. Апеляційним адміністративним судам як судам першої інстанції підсудні справи за позовами про примусове відчуження з мотивів суспільної потреби земельної ділянки, інших об’єктів нерухомого майна, що на ній розміщені. Верховному Суду як суду першої інстанції підсудні справи щодо встановлення Центральною виборчою комісією результатів виборів або всеукраїнського референдуму, справи за позовом про дострокове припинення повноважень народного депутата України, а також справи щодо оскарження актів, дій чи бездіяльності Верховної Ради, Президента, Вищої ради правосуддя, Вищої кваліфікаційної комісії суддів України, Кваліфікаційнодисциплінарної комісії прокурорів. </w:t>
      </w:r>
    </w:p>
    <w:p w:rsidR="00B56DE0" w:rsidRDefault="00195FDB" w:rsidP="00195FDB">
      <w:pPr>
        <w:ind w:firstLine="851"/>
        <w:jc w:val="both"/>
        <w:rPr>
          <w:rFonts w:ascii="Times New Roman" w:hAnsi="Times New Roman" w:cs="Times New Roman"/>
          <w:sz w:val="28"/>
          <w:szCs w:val="28"/>
          <w:lang w:val="uk-UA"/>
        </w:rPr>
      </w:pPr>
      <w:r w:rsidRPr="00B56DE0">
        <w:rPr>
          <w:rFonts w:ascii="Times New Roman" w:hAnsi="Times New Roman" w:cs="Times New Roman"/>
          <w:b/>
          <w:i/>
          <w:sz w:val="28"/>
          <w:szCs w:val="28"/>
          <w:lang w:val="uk-UA"/>
        </w:rPr>
        <w:t>Суд апеляційної інстанції.</w:t>
      </w:r>
      <w:r w:rsidRPr="00195FDB">
        <w:rPr>
          <w:rFonts w:ascii="Times New Roman" w:hAnsi="Times New Roman" w:cs="Times New Roman"/>
          <w:sz w:val="28"/>
          <w:szCs w:val="28"/>
          <w:lang w:val="uk-UA"/>
        </w:rPr>
        <w:t xml:space="preserve"> Апеляційні адміністративні суди переглядають судові рішення місцевих адміністративних судів (місцевих загальних судів як адміністративних судів та окружних адміністративних судів), які перебувають у межах їхньої територіальної юрисдикції, в апеляційному порядку як суди апеляційної інстанції. </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У випадках, визначених КАС України, Верховний Суд переглядає в апеляційному порядку як суд апеляційної інстанції судові рішення апеляційного адміністративного суду. Велика Палата Верховного Суду переглядає в апеляційному порядку як суд апеляційної інстанції судові рішення у справах, розглянутих Верховним Судом як судом першої інстанції. Суд касаційної інстанції. </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Верховний Суд переглядає судові рішення місцевих та апеляційних адміністративних судів у касаційному порядку </w:t>
      </w:r>
      <w:r w:rsidRPr="00B56DE0">
        <w:rPr>
          <w:rFonts w:ascii="Times New Roman" w:hAnsi="Times New Roman" w:cs="Times New Roman"/>
          <w:b/>
          <w:sz w:val="28"/>
          <w:szCs w:val="28"/>
          <w:lang w:val="uk-UA"/>
        </w:rPr>
        <w:t>як суд касаційної інстанції</w:t>
      </w:r>
    </w:p>
    <w:p w:rsidR="00B56DE0" w:rsidRPr="00B56DE0" w:rsidRDefault="00195FDB" w:rsidP="00B56DE0">
      <w:pPr>
        <w:ind w:firstLine="851"/>
        <w:jc w:val="center"/>
        <w:rPr>
          <w:rFonts w:ascii="Times New Roman" w:hAnsi="Times New Roman" w:cs="Times New Roman"/>
          <w:b/>
          <w:sz w:val="28"/>
          <w:szCs w:val="28"/>
          <w:lang w:val="uk-UA"/>
        </w:rPr>
      </w:pPr>
      <w:r w:rsidRPr="00B56DE0">
        <w:rPr>
          <w:rFonts w:ascii="Times New Roman" w:hAnsi="Times New Roman" w:cs="Times New Roman"/>
          <w:b/>
          <w:sz w:val="28"/>
          <w:szCs w:val="28"/>
          <w:lang w:val="uk-UA"/>
        </w:rPr>
        <w:t>Питання для самоконтролю</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1. Визначте та схарактеризуйте види територіальної підсудності. </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2. На які категорії справ відповідно до КАС України не поширюється юрисдикція адміністративних судів? </w:t>
      </w:r>
    </w:p>
    <w:p w:rsidR="00955EC1"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lastRenderedPageBreak/>
        <w:t>3. Назвіть і схарактеризуйте види підсудності адміністративних справ. Література для п</w:t>
      </w:r>
      <w:r w:rsidR="00955EC1">
        <w:rPr>
          <w:rFonts w:ascii="Times New Roman" w:hAnsi="Times New Roman" w:cs="Times New Roman"/>
          <w:sz w:val="28"/>
          <w:szCs w:val="28"/>
          <w:lang w:val="uk-UA"/>
        </w:rPr>
        <w:t>оглибленого вивчення</w:t>
      </w:r>
      <w:r w:rsidRPr="00195FDB">
        <w:rPr>
          <w:rFonts w:ascii="Times New Roman" w:hAnsi="Times New Roman" w:cs="Times New Roman"/>
          <w:sz w:val="28"/>
          <w:szCs w:val="28"/>
          <w:lang w:val="uk-UA"/>
        </w:rPr>
        <w:t xml:space="preserve">. </w:t>
      </w:r>
    </w:p>
    <w:p w:rsidR="00955EC1" w:rsidRDefault="00955EC1" w:rsidP="00955EC1">
      <w:pPr>
        <w:ind w:firstLine="851"/>
        <w:jc w:val="center"/>
        <w:rPr>
          <w:rFonts w:ascii="Times New Roman" w:hAnsi="Times New Roman" w:cs="Times New Roman"/>
          <w:b/>
          <w:sz w:val="28"/>
          <w:szCs w:val="28"/>
          <w:lang w:val="uk-UA"/>
        </w:rPr>
      </w:pPr>
    </w:p>
    <w:p w:rsidR="00955EC1" w:rsidRPr="00955EC1" w:rsidRDefault="00955EC1" w:rsidP="00955EC1">
      <w:pPr>
        <w:ind w:firstLine="851"/>
        <w:jc w:val="center"/>
        <w:rPr>
          <w:rFonts w:ascii="Times New Roman" w:hAnsi="Times New Roman" w:cs="Times New Roman"/>
          <w:b/>
          <w:sz w:val="28"/>
          <w:szCs w:val="28"/>
          <w:lang w:val="uk-UA"/>
        </w:rPr>
      </w:pPr>
      <w:r w:rsidRPr="00955EC1">
        <w:rPr>
          <w:rFonts w:ascii="Times New Roman" w:hAnsi="Times New Roman" w:cs="Times New Roman"/>
          <w:b/>
          <w:sz w:val="28"/>
          <w:szCs w:val="28"/>
          <w:lang w:val="uk-UA"/>
        </w:rPr>
        <w:t>Література</w:t>
      </w:r>
    </w:p>
    <w:p w:rsidR="00B56DE0" w:rsidRDefault="00955EC1" w:rsidP="00195FDB">
      <w:pPr>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195FDB" w:rsidRPr="00195FDB">
        <w:rPr>
          <w:rFonts w:ascii="Times New Roman" w:hAnsi="Times New Roman" w:cs="Times New Roman"/>
          <w:sz w:val="28"/>
          <w:szCs w:val="28"/>
          <w:lang w:val="uk-UA"/>
        </w:rPr>
        <w:t xml:space="preserve">Адміністративне судочинство України: теорія та практика: монографія. Київ: ВАІТЕ, 2015. 288 с. </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2. Бевзенко В. Адміністративна юрисдикція: поняття, сутність, проблеми відмежування. Вісник Вищого адміністративного судочинства України. 2013. №3. С. 39-53. </w:t>
      </w:r>
    </w:p>
    <w:p w:rsidR="00B56DE0"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3. Армаш Н., Бандурка О., Басов А. та ін. Кодекс адміністративного судочинства України: наук.-практ. комент. Київ: Прецедент; Істина. 890 с.</w:t>
      </w:r>
    </w:p>
    <w:p w:rsidR="00FE5824" w:rsidRDefault="00195FDB" w:rsidP="00195FDB">
      <w:pPr>
        <w:ind w:firstLine="851"/>
        <w:jc w:val="both"/>
        <w:rPr>
          <w:rFonts w:ascii="Times New Roman" w:hAnsi="Times New Roman" w:cs="Times New Roman"/>
          <w:sz w:val="28"/>
          <w:szCs w:val="28"/>
          <w:lang w:val="uk-UA"/>
        </w:rPr>
      </w:pPr>
      <w:r w:rsidRPr="00195FDB">
        <w:rPr>
          <w:rFonts w:ascii="Times New Roman" w:hAnsi="Times New Roman" w:cs="Times New Roman"/>
          <w:sz w:val="28"/>
          <w:szCs w:val="28"/>
          <w:lang w:val="uk-UA"/>
        </w:rPr>
        <w:t xml:space="preserve"> 4. Демський Е. Адміністративне процесуальне право України: навч. посіб. Київ: Юрінком Інтер, 2008. 496 с.</w:t>
      </w:r>
    </w:p>
    <w:p w:rsidR="00073C48" w:rsidRDefault="00073C48" w:rsidP="00195FDB">
      <w:pPr>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56DE0" w:rsidRDefault="00B56DE0" w:rsidP="00195FDB">
      <w:pPr>
        <w:ind w:firstLine="851"/>
        <w:jc w:val="both"/>
        <w:rPr>
          <w:rFonts w:ascii="Times New Roman" w:hAnsi="Times New Roman" w:cs="Times New Roman"/>
          <w:sz w:val="28"/>
          <w:szCs w:val="28"/>
          <w:lang w:val="uk-UA"/>
        </w:rPr>
      </w:pPr>
      <w:bookmarkStart w:id="0" w:name="_GoBack"/>
      <w:bookmarkEnd w:id="0"/>
    </w:p>
    <w:p w:rsidR="00955EC1" w:rsidRPr="00955EC1" w:rsidRDefault="00955EC1" w:rsidP="00955EC1">
      <w:pPr>
        <w:jc w:val="center"/>
        <w:rPr>
          <w:rFonts w:ascii="Times New Roman" w:hAnsi="Times New Roman" w:cs="Times New Roman"/>
          <w:b/>
          <w:sz w:val="28"/>
          <w:szCs w:val="28"/>
          <w:lang w:val="uk-UA"/>
        </w:rPr>
      </w:pPr>
      <w:r w:rsidRPr="00955EC1">
        <w:rPr>
          <w:rFonts w:ascii="Times New Roman" w:hAnsi="Times New Roman" w:cs="Times New Roman"/>
          <w:b/>
          <w:sz w:val="28"/>
          <w:szCs w:val="28"/>
          <w:lang w:val="uk-UA"/>
        </w:rPr>
        <w:t>Лекція 4</w:t>
      </w:r>
    </w:p>
    <w:p w:rsidR="00955EC1" w:rsidRPr="00955EC1" w:rsidRDefault="00955EC1" w:rsidP="00955EC1">
      <w:pPr>
        <w:jc w:val="center"/>
        <w:rPr>
          <w:rFonts w:ascii="Times New Roman" w:hAnsi="Times New Roman" w:cs="Times New Roman"/>
          <w:b/>
          <w:sz w:val="28"/>
          <w:szCs w:val="28"/>
          <w:lang w:val="uk-UA"/>
        </w:rPr>
      </w:pPr>
      <w:r w:rsidRPr="00955EC1">
        <w:rPr>
          <w:rFonts w:ascii="Times New Roman" w:hAnsi="Times New Roman" w:cs="Times New Roman"/>
          <w:b/>
          <w:sz w:val="28"/>
          <w:szCs w:val="28"/>
          <w:lang w:val="uk-UA"/>
        </w:rPr>
        <w:t>АДМІНІСТРАТИВНИЙ ПОЗОВ І ВИМОГИ ДО НЬОГО</w:t>
      </w:r>
    </w:p>
    <w:p w:rsidR="00955EC1" w:rsidRDefault="00955EC1" w:rsidP="00955EC1">
      <w:pPr>
        <w:jc w:val="center"/>
        <w:rPr>
          <w:rFonts w:ascii="Times New Roman" w:hAnsi="Times New Roman" w:cs="Times New Roman"/>
          <w:b/>
          <w:sz w:val="28"/>
          <w:szCs w:val="28"/>
          <w:lang w:val="uk-UA"/>
        </w:rPr>
      </w:pPr>
      <w:r w:rsidRPr="00955EC1">
        <w:rPr>
          <w:rFonts w:ascii="Times New Roman" w:hAnsi="Times New Roman" w:cs="Times New Roman"/>
          <w:b/>
          <w:sz w:val="28"/>
          <w:szCs w:val="28"/>
          <w:lang w:val="uk-UA"/>
        </w:rPr>
        <w:t>(Звернення до адміністративного суду)</w:t>
      </w:r>
    </w:p>
    <w:p w:rsidR="00955EC1" w:rsidRPr="00955EC1" w:rsidRDefault="00955EC1" w:rsidP="00955EC1">
      <w:pPr>
        <w:jc w:val="center"/>
        <w:rPr>
          <w:rFonts w:ascii="Times New Roman" w:hAnsi="Times New Roman" w:cs="Times New Roman"/>
          <w:b/>
          <w:sz w:val="28"/>
          <w:szCs w:val="28"/>
          <w:lang w:val="uk-UA"/>
        </w:rPr>
      </w:pPr>
      <w:r>
        <w:rPr>
          <w:rFonts w:ascii="Times New Roman" w:hAnsi="Times New Roman" w:cs="Times New Roman"/>
          <w:b/>
          <w:sz w:val="28"/>
          <w:szCs w:val="28"/>
          <w:lang w:val="uk-UA"/>
        </w:rPr>
        <w:t>Адміністративний процес</w:t>
      </w:r>
    </w:p>
    <w:p w:rsidR="00955EC1" w:rsidRDefault="00955EC1" w:rsidP="00195FDB">
      <w:pPr>
        <w:ind w:firstLine="851"/>
        <w:jc w:val="both"/>
        <w:rPr>
          <w:rFonts w:ascii="Times New Roman" w:hAnsi="Times New Roman" w:cs="Times New Roman"/>
          <w:sz w:val="28"/>
          <w:szCs w:val="28"/>
          <w:lang w:val="uk-UA"/>
        </w:rPr>
      </w:pPr>
    </w:p>
    <w:p w:rsidR="00955EC1"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Судовий процес як правовідносини, що складаються під час здійснення адміністративного судочинства, починається зі звернення до суду.</w:t>
      </w:r>
    </w:p>
    <w:p w:rsidR="00955EC1"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w:t>
      </w:r>
      <w:r w:rsidRPr="00955EC1">
        <w:rPr>
          <w:rFonts w:ascii="Times New Roman" w:hAnsi="Times New Roman" w:cs="Times New Roman"/>
          <w:b/>
          <w:sz w:val="28"/>
          <w:szCs w:val="28"/>
          <w:lang w:val="uk-UA"/>
        </w:rPr>
        <w:t>Адміністративний позов</w:t>
      </w:r>
      <w:r w:rsidRPr="00955EC1">
        <w:rPr>
          <w:rFonts w:ascii="Times New Roman" w:hAnsi="Times New Roman" w:cs="Times New Roman"/>
          <w:sz w:val="28"/>
          <w:szCs w:val="28"/>
          <w:lang w:val="uk-UA"/>
        </w:rPr>
        <w:t xml:space="preserve"> – письмове звернення до адміністративного суду про захист прав, свобод та інтересів у публічних правових відносинах. Позов до адміністративного суду висувається через подання позовної заяви в суд першої інстанції, де вона реєструється та не пізніше наступного дня передається судді. Позивач має право в позовній заяві заявити клопотання про розгляд справи за правилами спрощеного позовного провадження, яке призначене для розгляду справ незначної складності та інших справ, для яких пріоритетним є швидке вирішення їх.</w:t>
      </w:r>
    </w:p>
    <w:p w:rsidR="00955EC1"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У позовній заяві позивач викладає свої вимоги щодо предмета суперечки та їхнє обґрунтування. Вона подається у письмовій формі позивачем або особою, якій законом надано право звертатися до суду в інтересах інших осіб. Позовна заява може бути складена за допомогою заповнення бланка позову, наданого судом.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Слід зазначити, що в новій редакції КАС України встановлено особливо ретельний підхід до підготовки позову як до основного документа, що з одного боку є формою звернення до суду, а з іншого – підставою для відкриття провадження. </w:t>
      </w:r>
    </w:p>
    <w:p w:rsidR="004F73A5" w:rsidRPr="004F73A5" w:rsidRDefault="00955EC1" w:rsidP="00195FDB">
      <w:pPr>
        <w:ind w:firstLine="851"/>
        <w:jc w:val="both"/>
        <w:rPr>
          <w:rFonts w:ascii="Times New Roman" w:hAnsi="Times New Roman" w:cs="Times New Roman"/>
          <w:i/>
          <w:sz w:val="28"/>
          <w:szCs w:val="28"/>
          <w:lang w:val="uk-UA"/>
        </w:rPr>
      </w:pPr>
      <w:r w:rsidRPr="004F73A5">
        <w:rPr>
          <w:rFonts w:ascii="Times New Roman" w:hAnsi="Times New Roman" w:cs="Times New Roman"/>
          <w:i/>
          <w:sz w:val="28"/>
          <w:szCs w:val="28"/>
          <w:lang w:val="uk-UA"/>
        </w:rPr>
        <w:t xml:space="preserve">Першою та головною умовою відповідності обраної форми звернення до суду вимогам, установленим КАС України, є подання позовної заяви в письмовій формі.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Відповідно письмовою формою є такий спосіб зовнішнього вираження документа, який за допомогою письма та умовних знаків забезпечує збереження інформації, що міститься в ньому на матеріальному носії.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Ухваленим на сьогодні матеріальним носієм є папір, на якому потрібну інформацію надруковано машинописним способом, за допомогою комп’ютера або написано від руки. У перспективі поширення використання електронних носіїв інформації в галузі державного управління може стати можливим подання заяви електронною поштою за допомогою мережі Internet.</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lastRenderedPageBreak/>
        <w:t xml:space="preserve"> Під час складання позовної заяви варто керуватись загальними правилами правопису та культури ділового мовлення. Так, текст заяви залежно від способу написання має бути чорного кольору, якщо це машинописний або комп’ютерний спосіб, якщо ж текст написано від руки, то припускається використання чорного та синього чорнила. Для рукописного тексту також актуальною є вимога охайності та розбірливості під час його написання.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Юридична техніка вимагає точної вказівки назви документа, тобто необхідно писати «позовна заява». На прохання позивача службовцем апарату адміністративного суду може бути надана допомога в оформленні позовної заяви. Така допомога може полягати в консультуванні особи щодо її заповнення, оформлення, роз’яснення вимог закону до її оформлення, у попередній перевірці правильності складання позовної заяви тощо. При цьому консультації службовця апарату суду можуть стосуватися лише процесуальних аспектів оформлення позовної заяви, але в жодному разі не суті спору. </w:t>
      </w:r>
    </w:p>
    <w:p w:rsidR="004F73A5" w:rsidRDefault="00955EC1" w:rsidP="00195FDB">
      <w:pPr>
        <w:ind w:firstLine="851"/>
        <w:jc w:val="both"/>
        <w:rPr>
          <w:rFonts w:ascii="Times New Roman" w:hAnsi="Times New Roman" w:cs="Times New Roman"/>
          <w:sz w:val="28"/>
          <w:szCs w:val="28"/>
          <w:lang w:val="uk-UA"/>
        </w:rPr>
      </w:pPr>
      <w:r w:rsidRPr="004F73A5">
        <w:rPr>
          <w:rFonts w:ascii="Times New Roman" w:hAnsi="Times New Roman" w:cs="Times New Roman"/>
          <w:i/>
          <w:sz w:val="28"/>
          <w:szCs w:val="28"/>
          <w:lang w:val="uk-UA"/>
        </w:rPr>
        <w:t>Кожна особа, а також в інтересах інших осіб органи та особи, яким законом надано таке право, має право в порядку</w:t>
      </w:r>
      <w:r w:rsidRPr="00955EC1">
        <w:rPr>
          <w:rFonts w:ascii="Times New Roman" w:hAnsi="Times New Roman" w:cs="Times New Roman"/>
          <w:sz w:val="28"/>
          <w:szCs w:val="28"/>
          <w:lang w:val="uk-UA"/>
        </w:rPr>
        <w:t>, встановленому Кодексом адміністративного судочинства України, звернутися до адміністративного суду, якщо вважає, що рішенням, дією чи бездіяльністю суб’єкта владних повноважень порушені її права, свободи або законні інтереси і просити про захист їх шляхом:</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w:t>
      </w: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визнання протиправним і нечинним нормативно-правового акта чи окремих його положень;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визнання протиправним та скасування індивідуального акта чи окремих його положень;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визнання дій суб’єкта владних повноважень протиправними та зобов’язання утриматися від вчинення певних дій;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визнання бездіяльності суб’єкта владних повноважень протиправною та зобов’язання вчинити певні дії;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установлення наявності чи відсутності компетенції (повноважень) суб’єкта владних повноважень;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D8"/>
      </w:r>
      <w:r w:rsidRPr="00955EC1">
        <w:rPr>
          <w:rFonts w:ascii="Times New Roman" w:hAnsi="Times New Roman" w:cs="Times New Roman"/>
          <w:sz w:val="28"/>
          <w:szCs w:val="28"/>
          <w:lang w:val="uk-UA"/>
        </w:rPr>
        <w:t xml:space="preserve"> ухвалення судом означених вище рішень та стягнення з відповідача – суб’єкта владних повноважень – коштів на відшкодування шкоди, заподіяної його протиправними рішеннями, дією або бездіяльністю. </w:t>
      </w:r>
    </w:p>
    <w:p w:rsidR="004F73A5" w:rsidRDefault="00955EC1" w:rsidP="00195FDB">
      <w:pPr>
        <w:ind w:firstLine="851"/>
        <w:jc w:val="both"/>
        <w:rPr>
          <w:rFonts w:ascii="Times New Roman" w:hAnsi="Times New Roman" w:cs="Times New Roman"/>
          <w:sz w:val="28"/>
          <w:szCs w:val="28"/>
          <w:lang w:val="uk-UA"/>
        </w:rPr>
      </w:pPr>
      <w:r w:rsidRPr="004F73A5">
        <w:rPr>
          <w:rFonts w:ascii="Times New Roman" w:hAnsi="Times New Roman" w:cs="Times New Roman"/>
          <w:b/>
          <w:i/>
          <w:sz w:val="28"/>
          <w:szCs w:val="28"/>
          <w:lang w:val="uk-UA"/>
        </w:rPr>
        <w:t>Захист порушених прав</w:t>
      </w:r>
      <w:r w:rsidRPr="00955EC1">
        <w:rPr>
          <w:rFonts w:ascii="Times New Roman" w:hAnsi="Times New Roman" w:cs="Times New Roman"/>
          <w:sz w:val="28"/>
          <w:szCs w:val="28"/>
          <w:lang w:val="uk-UA"/>
        </w:rPr>
        <w:t xml:space="preserve">, свобод чи інтересів особи, яка звернулася до суду, може здійснюватися судом також в інший спосіб: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lastRenderedPageBreak/>
        <w:sym w:font="Symbol" w:char="F0FC"/>
      </w:r>
      <w:r w:rsidRPr="00955EC1">
        <w:rPr>
          <w:rFonts w:ascii="Times New Roman" w:hAnsi="Times New Roman" w:cs="Times New Roman"/>
          <w:sz w:val="28"/>
          <w:szCs w:val="28"/>
          <w:lang w:val="uk-UA"/>
        </w:rPr>
        <w:t xml:space="preserve"> який не суперечить закону;</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w:t>
      </w:r>
      <w:r w:rsidRPr="00955EC1">
        <w:rPr>
          <w:rFonts w:ascii="Times New Roman" w:hAnsi="Times New Roman" w:cs="Times New Roman"/>
          <w:sz w:val="28"/>
          <w:szCs w:val="28"/>
          <w:lang w:val="uk-UA"/>
        </w:rPr>
        <w:sym w:font="Symbol" w:char="F0FC"/>
      </w:r>
      <w:r w:rsidRPr="00955EC1">
        <w:rPr>
          <w:rFonts w:ascii="Times New Roman" w:hAnsi="Times New Roman" w:cs="Times New Roman"/>
          <w:sz w:val="28"/>
          <w:szCs w:val="28"/>
          <w:lang w:val="uk-UA"/>
        </w:rPr>
        <w:t xml:space="preserve"> який забезпечує ефективний захист прав, свобод, інтересів людини і громадянина, інших суб’єктів у сфері публічних правових відносин від порушень з боку суб’єктів владних повноважень.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Суб’єкти владних повноважень мають право звернутися до адміністративного суду виключно у випадках, визначених Конституцією та законами України.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Суд розглядає адміністративні справи не інакше як за позовною заявою, поданою відповідно до вимог КАС України, у межах позовних вимог. Суд може вийти за межі позовних вимог, якщо це необхідно для ефективного захисту прав, свобод, інтересів людини і громадянина, інших суб’єктів у сфері публічних правових відносин від порушень з боку суб’єктів владних повноважень.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КАС України визначено перелік вимог, з додержанням яких має подаватися позовна заява. Недодержання цих вимог має наслідком залишення позовної заяви без руху. Однак залишення позову без руху може мати для позивача негативні наслідки. Отже, щоб уникнути таких проблем, позивачу потрібно особливо ретельно підходити до підготовки позову. </w:t>
      </w:r>
    </w:p>
    <w:p w:rsidR="004F73A5" w:rsidRPr="00F337CD" w:rsidRDefault="00955EC1" w:rsidP="00195FDB">
      <w:pPr>
        <w:ind w:firstLine="851"/>
        <w:jc w:val="both"/>
        <w:rPr>
          <w:rFonts w:ascii="Times New Roman" w:hAnsi="Times New Roman" w:cs="Times New Roman"/>
          <w:b/>
          <w:sz w:val="28"/>
          <w:szCs w:val="28"/>
          <w:lang w:val="uk-UA"/>
        </w:rPr>
      </w:pPr>
      <w:r w:rsidRPr="00F337CD">
        <w:rPr>
          <w:rFonts w:ascii="Times New Roman" w:hAnsi="Times New Roman" w:cs="Times New Roman"/>
          <w:b/>
          <w:sz w:val="28"/>
          <w:szCs w:val="28"/>
          <w:lang w:val="uk-UA"/>
        </w:rPr>
        <w:t xml:space="preserve">Частинами 5-9 статті 160 КАС України встановлено такі вимоги до змісту позовної заяви. У позовній заяві зазначаються: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1. Найменування</w:t>
      </w:r>
      <w:r w:rsidRPr="00955EC1">
        <w:rPr>
          <w:rFonts w:ascii="Times New Roman" w:hAnsi="Times New Roman" w:cs="Times New Roman"/>
          <w:sz w:val="28"/>
          <w:szCs w:val="28"/>
          <w:lang w:val="uk-UA"/>
        </w:rPr>
        <w:t xml:space="preserve"> </w:t>
      </w:r>
      <w:r w:rsidRPr="00F337CD">
        <w:rPr>
          <w:rFonts w:ascii="Times New Roman" w:hAnsi="Times New Roman" w:cs="Times New Roman"/>
          <w:b/>
          <w:i/>
          <w:sz w:val="28"/>
          <w:szCs w:val="28"/>
          <w:lang w:val="uk-UA"/>
        </w:rPr>
        <w:t>суду першої інстанції</w:t>
      </w:r>
      <w:r w:rsidRPr="00955EC1">
        <w:rPr>
          <w:rFonts w:ascii="Times New Roman" w:hAnsi="Times New Roman" w:cs="Times New Roman"/>
          <w:sz w:val="28"/>
          <w:szCs w:val="28"/>
          <w:lang w:val="uk-UA"/>
        </w:rPr>
        <w:t xml:space="preserve">, до якого подається заява. Звертаючись до суду, позивач ураховує установлені Кодексом правила розмежування предметної, інстанційної юрисдикцій та територіальної підсудності.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2. Повне найменування</w:t>
      </w:r>
      <w:r w:rsidRPr="00955EC1">
        <w:rPr>
          <w:rFonts w:ascii="Times New Roman" w:hAnsi="Times New Roman" w:cs="Times New Roman"/>
          <w:sz w:val="28"/>
          <w:szCs w:val="28"/>
          <w:lang w:val="uk-UA"/>
        </w:rPr>
        <w:t xml:space="preserve"> (для юридичних осіб) або імена (прізвище, ім’я та по батькові – для фізичних осіб) сторін та інших учасників справи, їхнє місце розташування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такі відомості відомі позивачу), відомі номери засобів зв’язку, офіційна електронна адреса або адреса електронної пошти.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Подаючи позовну заяву, потрібно обов’язково зазначити, хто звертається до суду, і надати вичерпну інформацію про інших осіб, які беруть участь у справі. Для того щоб суд мав змогу скласти повне уявлення про </w:t>
      </w:r>
      <w:r w:rsidRPr="00955EC1">
        <w:rPr>
          <w:rFonts w:ascii="Times New Roman" w:hAnsi="Times New Roman" w:cs="Times New Roman"/>
          <w:sz w:val="28"/>
          <w:szCs w:val="28"/>
          <w:lang w:val="uk-UA"/>
        </w:rPr>
        <w:lastRenderedPageBreak/>
        <w:t xml:space="preserve">заявника, встановлено обов’язкові дані про його особу, які слід висвітлити у заяві.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Залежно від того, звертається зі скаргою фізична особа чи юридична, вона має вказати відповідно своє ім’я або найменування. </w:t>
      </w:r>
    </w:p>
    <w:p w:rsidR="004F73A5" w:rsidRDefault="00955EC1" w:rsidP="00195FDB">
      <w:pPr>
        <w:ind w:firstLine="851"/>
        <w:jc w:val="both"/>
        <w:rPr>
          <w:rFonts w:ascii="Times New Roman" w:hAnsi="Times New Roman" w:cs="Times New Roman"/>
          <w:sz w:val="28"/>
          <w:szCs w:val="28"/>
          <w:lang w:val="uk-UA"/>
        </w:rPr>
      </w:pPr>
      <w:r w:rsidRPr="004F73A5">
        <w:rPr>
          <w:rFonts w:ascii="Times New Roman" w:hAnsi="Times New Roman" w:cs="Times New Roman"/>
          <w:i/>
          <w:sz w:val="28"/>
          <w:szCs w:val="28"/>
          <w:lang w:val="uk-UA"/>
        </w:rPr>
        <w:t>Ім’я фізичної особи, яка є громадянином України</w:t>
      </w:r>
      <w:r w:rsidRPr="00955EC1">
        <w:rPr>
          <w:rFonts w:ascii="Times New Roman" w:hAnsi="Times New Roman" w:cs="Times New Roman"/>
          <w:sz w:val="28"/>
          <w:szCs w:val="28"/>
          <w:lang w:val="uk-UA"/>
        </w:rPr>
        <w:t xml:space="preserve">, складається з прізвища, власного імені та по батькові, якщо інше не випливає із закону або звичаю національної меншини, до якої вона належить1 . </w:t>
      </w:r>
    </w:p>
    <w:p w:rsidR="004F73A5" w:rsidRDefault="00955EC1" w:rsidP="00195FDB">
      <w:pPr>
        <w:ind w:firstLine="851"/>
        <w:jc w:val="both"/>
        <w:rPr>
          <w:rFonts w:ascii="Times New Roman" w:hAnsi="Times New Roman" w:cs="Times New Roman"/>
          <w:sz w:val="28"/>
          <w:szCs w:val="28"/>
          <w:lang w:val="uk-UA"/>
        </w:rPr>
      </w:pPr>
      <w:r w:rsidRPr="004F73A5">
        <w:rPr>
          <w:rFonts w:ascii="Times New Roman" w:hAnsi="Times New Roman" w:cs="Times New Roman"/>
          <w:i/>
          <w:sz w:val="28"/>
          <w:szCs w:val="28"/>
          <w:lang w:val="uk-UA"/>
        </w:rPr>
        <w:t>Найменуванням юридичної особи є назва</w:t>
      </w:r>
      <w:r w:rsidRPr="00955EC1">
        <w:rPr>
          <w:rFonts w:ascii="Times New Roman" w:hAnsi="Times New Roman" w:cs="Times New Roman"/>
          <w:sz w:val="28"/>
          <w:szCs w:val="28"/>
          <w:lang w:val="uk-UA"/>
        </w:rPr>
        <w:t xml:space="preserve">, що вказана в її установчих документах і внесена до єдиного державного реєстру, містить інформацію про її організаційно-правову форму, характер діяльності або є її комерційним (фірмовим) найменуванням2 .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Такі ж вимоги висуваються і до основних даних про інших осіб, які беруть участь у справі.</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Подаючи апеляційну або касаційну скаргу, аналогічно як і подаючи позовну заяву, потрібно обов’язково зазначити, хто звертається з оскарженням, і надати вичерпну інформацію про інших осіб, які беруть участь у справі.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Зокрема йдеться про: – ім’я (найменування) особи;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найменування юридичної особи;</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 поштову адресу особи; – номер засобу зв’язку, адресу електронної пошти, якщо такі є (засобами зв’язку можуть бути телефони (стаціонарні або мобільні), факси та електронна пошта.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Зазначення всіх цих засобів у заяві не є обов’язковим, але саме скаржник є зацікавленою особою, і тому в його інтересах бути обізнаним в усіх стадіях розгляду своєї справи);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реєстраційний номер облікової картки платника податків – елемент Державного реєстру фізичних осіб України, який надається фізичним особам-платникам податків та інших обов’язкових платежів і зберігається за ними впродовж усього їхнього життя (наказ Міністерства фінансів України від 29.09.2017 № 882 «Про затвердження Положення про реєстрацію фізичних осіб у Державному реєстрі фізичних осіб – платників податків»).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3. Зазначення вартості позову</w:t>
      </w:r>
      <w:r w:rsidRPr="00955EC1">
        <w:rPr>
          <w:rFonts w:ascii="Times New Roman" w:hAnsi="Times New Roman" w:cs="Times New Roman"/>
          <w:sz w:val="28"/>
          <w:szCs w:val="28"/>
          <w:lang w:val="uk-UA"/>
        </w:rPr>
        <w:t xml:space="preserve">, обґрунтований розрахунок суми, що стягується, якщо в позовній заяві містяться вимоги про відшкодування шкоди, заподіяної оскаржуваним рішенням, діями, бездіяльністю суб’єкта владних повноважень.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lastRenderedPageBreak/>
        <w:t>Варто відзначити</w:t>
      </w:r>
      <w:r w:rsidRPr="00955EC1">
        <w:rPr>
          <w:rFonts w:ascii="Times New Roman" w:hAnsi="Times New Roman" w:cs="Times New Roman"/>
          <w:sz w:val="28"/>
          <w:szCs w:val="28"/>
          <w:lang w:val="uk-UA"/>
        </w:rPr>
        <w:t xml:space="preserve">, що КАС України не містить визначення «вартість позову», тому не буде помилкою застосування за правилами аналогії закону положень Цивільного процесуального кодексу України в редакції Закону України від 03.10.2017 № 147-VIII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4. Зміст позовних вимог і виклад обставин</w:t>
      </w:r>
      <w:r w:rsidRPr="00955EC1">
        <w:rPr>
          <w:rFonts w:ascii="Times New Roman" w:hAnsi="Times New Roman" w:cs="Times New Roman"/>
          <w:sz w:val="28"/>
          <w:szCs w:val="28"/>
          <w:lang w:val="uk-UA"/>
        </w:rPr>
        <w:t xml:space="preserve">, якими позивач обґрунтовує свої вимоги, а в разі подання позову до декількох відповідачів – зміст позовних вимог щодо кожного з відповідачів.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На завершення особа, яка подає апеляційну або касаційну скаргу, має сформулювати зміст вимог до суду, виходячи з тих обставин і фактів, на які вона посилалась у своїй скарзі. Відповідне формулювання позовних вимог має міститись у позовній заяві з викладенням обставин, якими обґрунтовує свою позицію позивач.</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 xml:space="preserve"> 5. Крім того</w:t>
      </w:r>
      <w:r w:rsidRPr="00955EC1">
        <w:rPr>
          <w:rFonts w:ascii="Times New Roman" w:hAnsi="Times New Roman" w:cs="Times New Roman"/>
          <w:sz w:val="28"/>
          <w:szCs w:val="28"/>
          <w:lang w:val="uk-UA"/>
        </w:rPr>
        <w:t xml:space="preserve">, згідно з пунктами 5, 9, 10 частини 5 статті 160 КАС України у позовній заяві також зазначаються: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FC"/>
      </w:r>
      <w:r w:rsidRPr="00955EC1">
        <w:rPr>
          <w:rFonts w:ascii="Times New Roman" w:hAnsi="Times New Roman" w:cs="Times New Roman"/>
          <w:sz w:val="28"/>
          <w:szCs w:val="28"/>
          <w:lang w:val="uk-UA"/>
        </w:rPr>
        <w:t xml:space="preserve"> виклад обставин, якими позивач обґрунтовує свої вимоги; зазначення доказів, що підтверджують вказані обставини;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FC"/>
      </w:r>
      <w:r w:rsidRPr="00955EC1">
        <w:rPr>
          <w:rFonts w:ascii="Times New Roman" w:hAnsi="Times New Roman" w:cs="Times New Roman"/>
          <w:sz w:val="28"/>
          <w:szCs w:val="28"/>
          <w:lang w:val="uk-UA"/>
        </w:rPr>
        <w:t xml:space="preserve"> у справах щодо оскарження рішень, дій та бездіяльності суб’єкта владних повноважень – обґрунтування порушення оскаржуваними рішеннями, діями чи бездіяльністю прав, свобод, інтересів позивача;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sym w:font="Symbol" w:char="F0FC"/>
      </w:r>
      <w:r w:rsidRPr="00955EC1">
        <w:rPr>
          <w:rFonts w:ascii="Times New Roman" w:hAnsi="Times New Roman" w:cs="Times New Roman"/>
          <w:sz w:val="28"/>
          <w:szCs w:val="28"/>
          <w:lang w:val="uk-UA"/>
        </w:rPr>
        <w:t xml:space="preserve"> у справах щодо оскарження нормативно-правових актів – відомості про застосування оскаржуваного нормативно-правового акта до позивача або належність позивача до суб’єктів правовідносин, у яких застосовується або буде застосовано цей акт.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6. Перелік документів та інших доказів</w:t>
      </w:r>
      <w:r w:rsidRPr="00955EC1">
        <w:rPr>
          <w:rFonts w:ascii="Times New Roman" w:hAnsi="Times New Roman" w:cs="Times New Roman"/>
          <w:sz w:val="28"/>
          <w:szCs w:val="28"/>
          <w:lang w:val="uk-UA"/>
        </w:rPr>
        <w:t xml:space="preserve">, що додаються до заяви; зазначення доказів, які не можуть бути подані разом із позовною заявою (за наявності), зазначення щодо наявності в позивача або іншої особи оригіналів письмових або електронних доказів, копії яких додано до заяви, також вказується в позовній заяві.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7. Якщо позовна заява подається представником</w:t>
      </w:r>
      <w:r w:rsidRPr="00955EC1">
        <w:rPr>
          <w:rFonts w:ascii="Times New Roman" w:hAnsi="Times New Roman" w:cs="Times New Roman"/>
          <w:sz w:val="28"/>
          <w:szCs w:val="28"/>
          <w:lang w:val="uk-UA"/>
        </w:rPr>
        <w:t xml:space="preserve">, то в ній додатково зазначаються такі відомості стосовно представника: його ім’я  (прізвище, ім’я та по батькові), місце проживання чи перебування (для фізичних осіб); поштовий індекс;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номери засобів зв’язку, офіційна електронна адреса або адреса електронної пошти.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lastRenderedPageBreak/>
        <w:t xml:space="preserve">У разі пред’явлення позову особою, якій законом надано право звертатися до суду в інтересах іншої особи, у заяві мають бути зазначені підстави такого звернення. </w:t>
      </w:r>
    </w:p>
    <w:p w:rsidR="004F73A5"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Сторона, третя особа в адміністративній справі</w:t>
      </w:r>
      <w:r w:rsidRPr="00955EC1">
        <w:rPr>
          <w:rFonts w:ascii="Times New Roman" w:hAnsi="Times New Roman" w:cs="Times New Roman"/>
          <w:sz w:val="28"/>
          <w:szCs w:val="28"/>
          <w:lang w:val="uk-UA"/>
        </w:rPr>
        <w:t xml:space="preserve">, а також особа, якій законом надано право звертатися до суду в інтересах іншої особи, може брати участь у судовому процесі особисто (самопредставництво) та (або) через представника. </w:t>
      </w:r>
    </w:p>
    <w:p w:rsidR="004F73A5"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Особиста участь у справі особи не позбавляє її права мати в цій справі представника. Юридична особа, суб’єкт владних повноважень, який не є юридичною особою, бере участь у справі через свого керівника або члена виконавчого органу, уповноваженого діяти від її (його) імені відповідно до закону, статуту, положення (самопредставництво юридичної особи), або через представника.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 xml:space="preserve">Держава, територіальна громада </w:t>
      </w:r>
      <w:r w:rsidRPr="00955EC1">
        <w:rPr>
          <w:rFonts w:ascii="Times New Roman" w:hAnsi="Times New Roman" w:cs="Times New Roman"/>
          <w:sz w:val="28"/>
          <w:szCs w:val="28"/>
          <w:lang w:val="uk-UA"/>
        </w:rPr>
        <w:t xml:space="preserve">бере участь у справі через відповідний орган державної влади, орган місцевого самоврядування відповідно до його компетенції, від імені якого діє його керівник або представник. Права, свободи та інтереси малолітніх та неповнолітніх осіб, які не досягли віку, з якого настає адміністративна процесуальна дієздатність, а також недієздатних фізичних осіб захищають у суді їхні законні представники – батьки, усиновлювачі, опікуни чи інші особи, визначені законом.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Права, свободи та інтереси неповнолітніх осіб</w:t>
      </w:r>
      <w:r w:rsidRPr="00955EC1">
        <w:rPr>
          <w:rFonts w:ascii="Times New Roman" w:hAnsi="Times New Roman" w:cs="Times New Roman"/>
          <w:sz w:val="28"/>
          <w:szCs w:val="28"/>
          <w:lang w:val="uk-UA"/>
        </w:rPr>
        <w:t xml:space="preserve">, які досягли віку, з якого настає адміністративна процесуальна дієздатність, непрацездатних фізичних осіб і фізичних осіб, цивільна дієздатність яких обмежена, можуть захищати в суді їхні законні представники – батьки, усиновлювачі, піклувальники чи інші особи, визначені законом.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Суд може залучити до участі у таких справах відповідно неповнолітніх осіб, непрацездатних фізичних осіб і фізичних осіб, цивільна дієздатність яких обмежена (ч.ч. 1, 2 ст. 56). Крім основних відомостей, які мають бути зазначені в позовній заяві, у новій редакції КАС України виділено додаткові вимо</w:t>
      </w:r>
      <w:r w:rsidR="00F337CD">
        <w:rPr>
          <w:rFonts w:ascii="Times New Roman" w:hAnsi="Times New Roman" w:cs="Times New Roman"/>
          <w:sz w:val="28"/>
          <w:szCs w:val="28"/>
          <w:lang w:val="uk-UA"/>
        </w:rPr>
        <w:t xml:space="preserve">ги до змісту позовної заяви. </w:t>
      </w:r>
      <w:r w:rsidRPr="00955EC1">
        <w:rPr>
          <w:rFonts w:ascii="Times New Roman" w:hAnsi="Times New Roman" w:cs="Times New Roman"/>
          <w:sz w:val="28"/>
          <w:szCs w:val="28"/>
          <w:lang w:val="uk-UA"/>
        </w:rPr>
        <w:t xml:space="preserve">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b/>
          <w:i/>
          <w:sz w:val="28"/>
          <w:szCs w:val="28"/>
          <w:lang w:val="uk-UA"/>
        </w:rPr>
        <w:t>Так, у позовній заяві також зазначаються:</w:t>
      </w:r>
      <w:r w:rsidRPr="00955EC1">
        <w:rPr>
          <w:rFonts w:ascii="Times New Roman" w:hAnsi="Times New Roman" w:cs="Times New Roman"/>
          <w:sz w:val="28"/>
          <w:szCs w:val="28"/>
          <w:lang w:val="uk-UA"/>
        </w:rPr>
        <w:t xml:space="preserve">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відомості про вжиття заходів досудового врегулювання спору – у разі, якщо законом установлено обов’язковий досудовий порядок урегулювання спору;</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 відомості про вжиття заходів забезпечення доказів або позову до подання позовної заяви, якщо такі здійснювалися;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lastRenderedPageBreak/>
        <w:t xml:space="preserve">– власне письмове підтвердження позивача про те, що ним не подано іншого позову (позовів) до цього самого відповідача (відповідачів) з тим самим предметом та з тих самих підстав.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З урахуванням конкретних обставин справи суд може визнати зловживанням процесуальними правами дії, що суперечать завданню адміністративного судочинства, зокрема подання декількох позовів до одного й того ж відповідача (відповідачів) з тим самим предметом та з тих самих підстав або подання декількох позовів з аналогічним предметом і з аналогічних підстав, або вчинення інших дій, метою яких є маніпуляція автоматизованим розподілом справ між суддями.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Суд може постановити ухвалу про стягнення в дохід державного бюджету України з відповідної особи штрафу в сумі від 0,3 до 3-х розмірів прожиткового мінімуму для працездатних осіб у випадку зловживання процесуальними правами, вчинення дій або допущення бездіяльності з метою перешкоджання судочинству (п. 2 ч. 1 ст. 149).</w:t>
      </w:r>
    </w:p>
    <w:p w:rsidR="00F337CD" w:rsidRPr="00F337CD" w:rsidRDefault="00955EC1" w:rsidP="00195FDB">
      <w:pPr>
        <w:ind w:firstLine="851"/>
        <w:jc w:val="both"/>
        <w:rPr>
          <w:rFonts w:ascii="Times New Roman" w:hAnsi="Times New Roman" w:cs="Times New Roman"/>
          <w:b/>
          <w:sz w:val="28"/>
          <w:szCs w:val="28"/>
          <w:lang w:val="uk-UA"/>
        </w:rPr>
      </w:pPr>
      <w:r w:rsidRPr="00F337CD">
        <w:rPr>
          <w:rFonts w:ascii="Times New Roman" w:hAnsi="Times New Roman" w:cs="Times New Roman"/>
          <w:b/>
          <w:sz w:val="28"/>
          <w:szCs w:val="28"/>
          <w:lang w:val="uk-UA"/>
        </w:rPr>
        <w:t xml:space="preserve"> Позовна заява повертається позивачеві, якщо: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а) позивач не надав доказів звернення до відповідача для досудового врегулювання суперечок у випадках, у яких законом визначено обов’язковість досудового врегулювання, або на момент звернення позивача із позовом не сплив визначений законом строк для досудового врегулювання спору;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б) позивачем подано до цього ж суду інший позов (позови) до цього ж відповідача (відповідачів) з тим самим предметом та з однакових підстав і щодо такого позову (позовів) на час вирішення питання про відкриття провадження у справі, що розглядається, не постановлено ухвалу про відкриття або відмову у відкритті провадження у справі, повернення позовної заяви або залишення позову без розгляду.</w:t>
      </w:r>
    </w:p>
    <w:p w:rsidR="00F337CD" w:rsidRPr="00F337CD" w:rsidRDefault="00955EC1" w:rsidP="00195FDB">
      <w:pPr>
        <w:ind w:firstLine="851"/>
        <w:jc w:val="both"/>
        <w:rPr>
          <w:rFonts w:ascii="Times New Roman" w:hAnsi="Times New Roman" w:cs="Times New Roman"/>
          <w:b/>
          <w:sz w:val="28"/>
          <w:szCs w:val="28"/>
          <w:lang w:val="uk-UA"/>
        </w:rPr>
      </w:pPr>
      <w:r w:rsidRPr="00F337CD">
        <w:rPr>
          <w:rFonts w:ascii="Times New Roman" w:hAnsi="Times New Roman" w:cs="Times New Roman"/>
          <w:b/>
          <w:sz w:val="28"/>
          <w:szCs w:val="28"/>
          <w:lang w:val="uk-UA"/>
        </w:rPr>
        <w:t xml:space="preserve"> Перелік документів, що додаються до позовної заяви: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копії позовної заяви, а також копії доданих до позовної заяви документів відповідно до кількості учасників справи;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документ про сплату судового збору у встановлених порядку й розмірі або документи, які підтверджують підстави звільнення від сплати судового збору відповідно до закону. Позивач зобов’язаний додати до позовної заяви всі наявні в нього докази, що підтверджують обставини, на яких ґрунтуються позовні вимоги (якщо подаються письмові чи електронні докази – позивач може додати до позовної заяви копії відповідних доказів).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lastRenderedPageBreak/>
        <w:t>У разі пропуску строку звернення</w:t>
      </w:r>
      <w:r w:rsidRPr="00955EC1">
        <w:rPr>
          <w:rFonts w:ascii="Times New Roman" w:hAnsi="Times New Roman" w:cs="Times New Roman"/>
          <w:sz w:val="28"/>
          <w:szCs w:val="28"/>
          <w:lang w:val="uk-UA"/>
        </w:rPr>
        <w:t xml:space="preserve"> до адміністративного суду позивач зобов’язаний додати до позову заяву про поновлення цього строку та докази поважності причин його пропуску.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До заяви про визнання індивідуального акта протиправним чи адміністративного договору недійсним додається також оригінал або копія оскаржуваного акта чи договору або засвідчений витяг з нього, а у разі відсутності акта чи договору у позивача – клопотання про його витребування (ч.ч. 1, 3, 4, 6, 7 ст. 161).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У разі подання адміністративного позову суб’єкт владних повноважень зобов’язаний додати</w:t>
      </w:r>
      <w:r w:rsidRPr="00955EC1">
        <w:rPr>
          <w:rFonts w:ascii="Times New Roman" w:hAnsi="Times New Roman" w:cs="Times New Roman"/>
          <w:sz w:val="28"/>
          <w:szCs w:val="28"/>
          <w:lang w:val="uk-UA"/>
        </w:rPr>
        <w:t xml:space="preserve"> до позовної заяви доказ надіслання рекомендованим листом з повідомленням про вручення іншим учасникам справи, які не мають офіційної електронної адреси, копій позовної заяви та доданих до неї документів.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До позовної заяви за потреби додаються клопотання та заяви позивача про розгляд справи за правилами спрощеного позовного провадження, участь у судовому засіданні щодо розгляду справи за правилами спрощеного позовного провадження, звільнення (відстрочення, розстрочення, зменшення) від сплати судового збору, про призначення експертизи, витребування доказів, про забезпечення надання безоплатної правничої допомоги, якщо відповідний орган відмовив у її наданні, тощо (ч. 5 ст. 161).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Учасники справи подають докази у справі безпосередньо до суду</w:t>
      </w:r>
      <w:r w:rsidRPr="00955EC1">
        <w:rPr>
          <w:rFonts w:ascii="Times New Roman" w:hAnsi="Times New Roman" w:cs="Times New Roman"/>
          <w:sz w:val="28"/>
          <w:szCs w:val="28"/>
          <w:lang w:val="uk-UA"/>
        </w:rPr>
        <w:t xml:space="preserve">.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Позивач, особи, яким законом надано право звертатися до суду в інтересах інших осіб, мають подати докази </w:t>
      </w:r>
      <w:r w:rsidRPr="00F337CD">
        <w:rPr>
          <w:rFonts w:ascii="Times New Roman" w:hAnsi="Times New Roman" w:cs="Times New Roman"/>
          <w:i/>
          <w:sz w:val="28"/>
          <w:szCs w:val="28"/>
          <w:lang w:val="uk-UA"/>
        </w:rPr>
        <w:t>разом із поданням позовної заяви</w:t>
      </w:r>
      <w:r w:rsidRPr="00955EC1">
        <w:rPr>
          <w:rFonts w:ascii="Times New Roman" w:hAnsi="Times New Roman" w:cs="Times New Roman"/>
          <w:sz w:val="28"/>
          <w:szCs w:val="28"/>
          <w:lang w:val="uk-UA"/>
        </w:rPr>
        <w:t xml:space="preserve">.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Відповідач, третя особа, яка не заявляє самостійних вимог</w:t>
      </w:r>
      <w:r w:rsidRPr="00955EC1">
        <w:rPr>
          <w:rFonts w:ascii="Times New Roman" w:hAnsi="Times New Roman" w:cs="Times New Roman"/>
          <w:sz w:val="28"/>
          <w:szCs w:val="28"/>
          <w:lang w:val="uk-UA"/>
        </w:rPr>
        <w:t xml:space="preserve"> на предмет спору, мусять подати суду докази разом із поданням відзиву або письмових пояснень третьої особи. Варто звернути увагу, що з метою всебічного розгляду справи в розумний строк у КАС України визначено процесуальні приписи, які установлюють відповідний порядок подання документів для учас</w:t>
      </w:r>
      <w:r w:rsidR="00F337CD">
        <w:rPr>
          <w:rFonts w:ascii="Times New Roman" w:hAnsi="Times New Roman" w:cs="Times New Roman"/>
          <w:sz w:val="28"/>
          <w:szCs w:val="28"/>
          <w:lang w:val="uk-UA"/>
        </w:rPr>
        <w:t>ників</w:t>
      </w:r>
      <w:r w:rsidRPr="00955EC1">
        <w:rPr>
          <w:rFonts w:ascii="Times New Roman" w:hAnsi="Times New Roman" w:cs="Times New Roman"/>
          <w:sz w:val="28"/>
          <w:szCs w:val="28"/>
          <w:lang w:val="uk-UA"/>
        </w:rPr>
        <w:t xml:space="preserve"> справи. Ці приписи є присічними, тому сторони мусять їх дотримуватися.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t>Якщо доказ не може бути поданий у встановлений законом строк з</w:t>
      </w:r>
      <w:r w:rsidRPr="00955EC1">
        <w:rPr>
          <w:rFonts w:ascii="Times New Roman" w:hAnsi="Times New Roman" w:cs="Times New Roman"/>
          <w:sz w:val="28"/>
          <w:szCs w:val="28"/>
          <w:lang w:val="uk-UA"/>
        </w:rPr>
        <w:t xml:space="preserve"> об’єктивних причин, учасник справи має про це письмово повідомити суд та зазначити: доказ, який не може бути подано; причини, з яких доказ не може бути подано у зазначений строк. Учасник справи також має надати докази, які підтверджують, що він здійснив усі залежні від нього дії, спрямовані на отримання відповідного доказу. Докази, не подані у встановлений законом або судом строк, до розгляду судом не приймаються, крім випадку, коли особа, що їх подає, обґрунтувала неможливість їхнього подання в зазначений строк з причин, що не залежали від неї. </w:t>
      </w:r>
    </w:p>
    <w:p w:rsidR="00F337CD" w:rsidRDefault="00955EC1" w:rsidP="00195FDB">
      <w:pPr>
        <w:ind w:firstLine="851"/>
        <w:jc w:val="both"/>
        <w:rPr>
          <w:rFonts w:ascii="Times New Roman" w:hAnsi="Times New Roman" w:cs="Times New Roman"/>
          <w:sz w:val="28"/>
          <w:szCs w:val="28"/>
          <w:lang w:val="uk-UA"/>
        </w:rPr>
      </w:pPr>
      <w:r w:rsidRPr="00F337CD">
        <w:rPr>
          <w:rFonts w:ascii="Times New Roman" w:hAnsi="Times New Roman" w:cs="Times New Roman"/>
          <w:i/>
          <w:sz w:val="28"/>
          <w:szCs w:val="28"/>
          <w:lang w:val="uk-UA"/>
        </w:rPr>
        <w:lastRenderedPageBreak/>
        <w:t>Копії доказів (крім речових доказів), що подаються до суду, заздалегідь</w:t>
      </w:r>
      <w:r w:rsidRPr="00955EC1">
        <w:rPr>
          <w:rFonts w:ascii="Times New Roman" w:hAnsi="Times New Roman" w:cs="Times New Roman"/>
          <w:sz w:val="28"/>
          <w:szCs w:val="28"/>
          <w:lang w:val="uk-UA"/>
        </w:rPr>
        <w:t xml:space="preserve"> надсилаються або надаються особою, яка їх подає, іншим учасникам справи. Суд не бере до уваги відповідні докази в разі відсутності підтвердження надсилання (надання) їхніх копій іншим учасникам справи, крім випадку, якщо такі докази є у відповідного учасника справи або обсяг доказів є надмірним, або вони подані до суду в електронній формі, або є публічно доступними.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Докази, які не додані до позовної заяви чи до відзиву на неї, якщо інше не визначено КАС України, подаються через канцелярію суду з використанням Єдиної судової інформаційно-телекомунікаційної системи або в судовому засіданні з клопотанням про приєднання їх до матеріалів справи.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Документи (зокрема процесуальні документи, письмові та електронні докази тощо) можуть подаватися до суду, а процесуальні дії вчинятися учасниками справи в електронній формі з використанням Єдиної судової інформаційно-телекомунікаційної системи, за винятком випадків, визначених КАС України. </w:t>
      </w:r>
      <w:r w:rsidR="00F337CD">
        <w:rPr>
          <w:rFonts w:ascii="Times New Roman" w:hAnsi="Times New Roman" w:cs="Times New Roman"/>
          <w:sz w:val="28"/>
          <w:szCs w:val="28"/>
          <w:lang w:val="uk-UA"/>
        </w:rPr>
        <w:t xml:space="preserve"> </w:t>
      </w:r>
    </w:p>
    <w:p w:rsidR="00F337CD" w:rsidRDefault="00955EC1" w:rsidP="00195FDB">
      <w:pPr>
        <w:ind w:firstLine="851"/>
        <w:jc w:val="both"/>
        <w:rPr>
          <w:rFonts w:ascii="Times New Roman" w:hAnsi="Times New Roman" w:cs="Times New Roman"/>
          <w:sz w:val="28"/>
          <w:szCs w:val="28"/>
          <w:lang w:val="uk-UA"/>
        </w:rPr>
      </w:pPr>
      <w:r w:rsidRPr="00073C48">
        <w:rPr>
          <w:rFonts w:ascii="Times New Roman" w:hAnsi="Times New Roman" w:cs="Times New Roman"/>
          <w:i/>
          <w:sz w:val="28"/>
          <w:szCs w:val="28"/>
          <w:lang w:val="uk-UA"/>
        </w:rPr>
        <w:t>Процесуальні документи в електронній формі</w:t>
      </w:r>
      <w:r w:rsidRPr="00955EC1">
        <w:rPr>
          <w:rFonts w:ascii="Times New Roman" w:hAnsi="Times New Roman" w:cs="Times New Roman"/>
          <w:sz w:val="28"/>
          <w:szCs w:val="28"/>
          <w:lang w:val="uk-UA"/>
        </w:rPr>
        <w:t xml:space="preserve"> мають бути подані учасниками справи до суду з використанням Єдиної судової інформаційно-телекомунікаційної системи через заповнення форм процесуальних документів відповідно до Положення про Єдину судову інформаційно-телекомунікаційну систему (ч.ч. 7-11 ст. 44). </w:t>
      </w:r>
    </w:p>
    <w:p w:rsidR="00F337CD" w:rsidRDefault="00F337CD" w:rsidP="00195FDB">
      <w:pPr>
        <w:ind w:firstLine="851"/>
        <w:jc w:val="both"/>
        <w:rPr>
          <w:rFonts w:ascii="Times New Roman" w:hAnsi="Times New Roman" w:cs="Times New Roman"/>
          <w:sz w:val="28"/>
          <w:szCs w:val="28"/>
          <w:lang w:val="uk-UA"/>
        </w:rPr>
      </w:pPr>
    </w:p>
    <w:p w:rsidR="00F337CD" w:rsidRPr="00F337CD" w:rsidRDefault="00955EC1" w:rsidP="00F337CD">
      <w:pPr>
        <w:ind w:firstLine="851"/>
        <w:jc w:val="center"/>
        <w:rPr>
          <w:rFonts w:ascii="Times New Roman" w:hAnsi="Times New Roman" w:cs="Times New Roman"/>
          <w:b/>
          <w:sz w:val="28"/>
          <w:szCs w:val="28"/>
          <w:lang w:val="uk-UA"/>
        </w:rPr>
      </w:pPr>
      <w:r w:rsidRPr="00F337CD">
        <w:rPr>
          <w:rFonts w:ascii="Times New Roman" w:hAnsi="Times New Roman" w:cs="Times New Roman"/>
          <w:b/>
          <w:sz w:val="28"/>
          <w:szCs w:val="28"/>
          <w:lang w:val="uk-UA"/>
        </w:rPr>
        <w:t>Питання для самоконтролю</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1. Хто має право звертатися до адміністративного суду зі зверненням про захист прав, свобод та інтересів у публічних правових відносинах?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2. Назвіть обов’язкові елементи адміністративного позову.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3. Які особливості подання позовної заяви представником?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4. Якими документами мають бути підтверджені повноваження представників сторін та інших учасників справи?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5. У яких випадках позовна заява повертається позивачеві?</w:t>
      </w:r>
    </w:p>
    <w:p w:rsidR="00F337CD" w:rsidRPr="00F337CD" w:rsidRDefault="00955EC1" w:rsidP="00F337CD">
      <w:pPr>
        <w:ind w:firstLine="851"/>
        <w:jc w:val="center"/>
        <w:rPr>
          <w:rFonts w:ascii="Times New Roman" w:hAnsi="Times New Roman" w:cs="Times New Roman"/>
          <w:b/>
          <w:sz w:val="28"/>
          <w:szCs w:val="28"/>
          <w:lang w:val="uk-UA"/>
        </w:rPr>
      </w:pPr>
      <w:r w:rsidRPr="00F337CD">
        <w:rPr>
          <w:rFonts w:ascii="Times New Roman" w:hAnsi="Times New Roman" w:cs="Times New Roman"/>
          <w:b/>
          <w:sz w:val="28"/>
          <w:szCs w:val="28"/>
          <w:lang w:val="uk-UA"/>
        </w:rPr>
        <w:t>Література для поглибленого вивчення</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 1. Муза О. Деякі аспекти використання медіації в адміністративному судочинстві України. Університетські наукові записки. 2011. № 4. С. 239-244. </w:t>
      </w:r>
    </w:p>
    <w:p w:rsidR="00F337CD"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t xml:space="preserve">2. Адміністративне судочинство в Україні: теорія, правове регулювання, практика: монографія / за заг. ред. С. Ківалова, Л. БілоїТіунової. Одеса: Фенікс, 2013. С. 110-127. </w:t>
      </w:r>
    </w:p>
    <w:p w:rsidR="00955EC1" w:rsidRPr="00955EC1" w:rsidRDefault="00955EC1" w:rsidP="00195FDB">
      <w:pPr>
        <w:ind w:firstLine="851"/>
        <w:jc w:val="both"/>
        <w:rPr>
          <w:rFonts w:ascii="Times New Roman" w:hAnsi="Times New Roman" w:cs="Times New Roman"/>
          <w:sz w:val="28"/>
          <w:szCs w:val="28"/>
          <w:lang w:val="uk-UA"/>
        </w:rPr>
      </w:pPr>
      <w:r w:rsidRPr="00955EC1">
        <w:rPr>
          <w:rFonts w:ascii="Times New Roman" w:hAnsi="Times New Roman" w:cs="Times New Roman"/>
          <w:sz w:val="28"/>
          <w:szCs w:val="28"/>
          <w:lang w:val="uk-UA"/>
        </w:rPr>
        <w:lastRenderedPageBreak/>
        <w:t>3. Армаш Н., Дрозд О., Ігнатенко В. та ін. Оскарження судових рішень і ухвал в системі адміністративного судочинства України:</w:t>
      </w:r>
      <w:r w:rsidR="00F337CD">
        <w:rPr>
          <w:rFonts w:ascii="Times New Roman" w:hAnsi="Times New Roman" w:cs="Times New Roman"/>
          <w:sz w:val="28"/>
          <w:szCs w:val="28"/>
          <w:lang w:val="uk-UA"/>
        </w:rPr>
        <w:t xml:space="preserve"> </w:t>
      </w:r>
      <w:r w:rsidRPr="00955EC1">
        <w:rPr>
          <w:rFonts w:ascii="Times New Roman" w:hAnsi="Times New Roman" w:cs="Times New Roman"/>
          <w:sz w:val="28"/>
          <w:szCs w:val="28"/>
          <w:lang w:val="uk-UA"/>
        </w:rPr>
        <w:t>практичний посібник. Київ: Центр навчальної літератури, 2017. 272 с</w:t>
      </w:r>
    </w:p>
    <w:p w:rsidR="00955EC1" w:rsidRPr="00955EC1" w:rsidRDefault="00955EC1" w:rsidP="00195FDB">
      <w:pPr>
        <w:ind w:firstLine="851"/>
        <w:jc w:val="both"/>
        <w:rPr>
          <w:rFonts w:ascii="Times New Roman" w:hAnsi="Times New Roman" w:cs="Times New Roman"/>
          <w:sz w:val="28"/>
          <w:szCs w:val="28"/>
          <w:lang w:val="uk-UA"/>
        </w:rPr>
      </w:pPr>
    </w:p>
    <w:p w:rsidR="00B56DE0" w:rsidRPr="00955EC1" w:rsidRDefault="00B56DE0" w:rsidP="00195FDB">
      <w:pPr>
        <w:ind w:firstLine="851"/>
        <w:jc w:val="both"/>
        <w:rPr>
          <w:rFonts w:ascii="Times New Roman" w:hAnsi="Times New Roman" w:cs="Times New Roman"/>
          <w:sz w:val="28"/>
          <w:szCs w:val="28"/>
          <w:lang w:val="uk-UA"/>
        </w:rPr>
      </w:pPr>
    </w:p>
    <w:p w:rsidR="00B56DE0" w:rsidRPr="00195FDB" w:rsidRDefault="00B56DE0" w:rsidP="00195FDB">
      <w:pPr>
        <w:ind w:firstLine="851"/>
        <w:jc w:val="both"/>
        <w:rPr>
          <w:rFonts w:ascii="Times New Roman" w:hAnsi="Times New Roman" w:cs="Times New Roman"/>
          <w:sz w:val="28"/>
          <w:szCs w:val="28"/>
          <w:lang w:val="uk-UA"/>
        </w:rPr>
      </w:pPr>
    </w:p>
    <w:sectPr w:rsidR="00B56DE0" w:rsidRPr="00195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B1"/>
    <w:rsid w:val="00021138"/>
    <w:rsid w:val="00073C48"/>
    <w:rsid w:val="00195FDB"/>
    <w:rsid w:val="004F73A5"/>
    <w:rsid w:val="008E00B1"/>
    <w:rsid w:val="00955EC1"/>
    <w:rsid w:val="00B56DE0"/>
    <w:rsid w:val="00F337CD"/>
    <w:rsid w:val="00FE5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2DC4"/>
  <w15:chartTrackingRefBased/>
  <w15:docId w15:val="{56E731B3-E1C3-4085-BC3F-9918D4AA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3C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3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3EA5-6BDD-4D0F-9E4A-B54FC8E7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4372</Words>
  <Characters>24927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SIPL</dc:creator>
  <cp:keywords/>
  <dc:description/>
  <cp:lastModifiedBy>SIPL</cp:lastModifiedBy>
  <cp:revision>2</cp:revision>
  <cp:lastPrinted>2019-10-07T09:55:00Z</cp:lastPrinted>
  <dcterms:created xsi:type="dcterms:W3CDTF">2019-10-07T09:04:00Z</dcterms:created>
  <dcterms:modified xsi:type="dcterms:W3CDTF">2019-10-07T10:16:00Z</dcterms:modified>
</cp:coreProperties>
</file>